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0B952" w14:textId="77777777" w:rsidR="009734E1" w:rsidRDefault="009734E1" w:rsidP="009734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5B0B9C" wp14:editId="60D924D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23F3B" w14:textId="77777777" w:rsidR="009734E1" w:rsidRDefault="009734E1" w:rsidP="009734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BE07601" w14:textId="77777777" w:rsidR="009734E1" w:rsidRDefault="009734E1" w:rsidP="009734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D1BC75A" w14:textId="77777777" w:rsidR="009734E1" w:rsidRPr="00604332" w:rsidRDefault="009734E1" w:rsidP="009734E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DBB8A01" w14:textId="77777777" w:rsidR="009734E1" w:rsidRDefault="009734E1" w:rsidP="009734E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EAA3F0D" w14:textId="77777777" w:rsidR="009734E1" w:rsidRDefault="009734E1" w:rsidP="009734E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441A4C5" w14:textId="587C452E" w:rsidR="009734E1" w:rsidRPr="009734E1" w:rsidRDefault="009734E1" w:rsidP="009734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665274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/>
          <w:bCs/>
          <w:sz w:val="28"/>
          <w:szCs w:val="28"/>
          <w:lang w:val="uk-UA"/>
        </w:rPr>
        <w:t>Круторог С.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897B1F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>Круторог Світлани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3ED4E6B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>Круторог Світлані Олександрівні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>045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 xml:space="preserve"> по вул. Коцюбинського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69A3AC4E" w14:textId="77777777" w:rsidR="004910A8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145D413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 xml:space="preserve">Круторог Світлані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7161C6E" w14:textId="77777777" w:rsidR="004910A8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0D107C1" w14:textId="585E2F79" w:rsidR="004910A8" w:rsidRDefault="004910A8" w:rsidP="00491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83 сесії 8 скликання Погребищенської міської ради від 20 листопада 2025 року № 1092 «Про надання дозволу на розроблення проєкту землеустрою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щодо відведення земельної ділянки в користування на умовах оренди  гр. Круторог С. О.», визнати таким, що втратило чинність.</w:t>
      </w:r>
    </w:p>
    <w:p w14:paraId="3E2341E4" w14:textId="77777777" w:rsidR="004910A8" w:rsidRDefault="004910A8" w:rsidP="00491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5FA5D10" w14:textId="77777777" w:rsidR="004910A8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0C7F40D3" w:rsidR="00AA25AB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06EDF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10A8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734E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36B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2025-12-12T10:24:00Z</dcterms:created>
  <dcterms:modified xsi:type="dcterms:W3CDTF">2026-01-15T10:42:00Z</dcterms:modified>
</cp:coreProperties>
</file>